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8066D" w14:textId="3C069E59" w:rsidR="004D6698" w:rsidRDefault="004D6698" w:rsidP="004D6698">
      <w:pPr>
        <w:pStyle w:val="CRCoverPage"/>
        <w:tabs>
          <w:tab w:val="right" w:pos="9639"/>
        </w:tabs>
        <w:spacing w:after="0"/>
        <w:rPr>
          <w:b/>
          <w:noProof/>
          <w:sz w:val="24"/>
        </w:rPr>
      </w:pPr>
      <w:r>
        <w:rPr>
          <w:b/>
          <w:noProof/>
          <w:sz w:val="24"/>
        </w:rPr>
        <w:t>3GPP TSG-SA WG6 Meeting #6</w:t>
      </w:r>
      <w:r w:rsidR="00105674">
        <w:rPr>
          <w:b/>
          <w:noProof/>
          <w:sz w:val="24"/>
        </w:rPr>
        <w:t>4</w:t>
      </w:r>
      <w:r>
        <w:rPr>
          <w:b/>
          <w:noProof/>
          <w:sz w:val="24"/>
        </w:rPr>
        <w:tab/>
      </w:r>
      <w:r w:rsidR="003E657F" w:rsidRPr="003E657F">
        <w:rPr>
          <w:b/>
          <w:noProof/>
          <w:sz w:val="24"/>
        </w:rPr>
        <w:t>S6-245125</w:t>
      </w:r>
      <w:bookmarkStart w:id="0" w:name="_GoBack"/>
      <w:bookmarkEnd w:id="0"/>
    </w:p>
    <w:p w14:paraId="40AB3D98" w14:textId="0F9DBFC7" w:rsidR="004D6698" w:rsidRDefault="00105674" w:rsidP="004D6698">
      <w:pPr>
        <w:pStyle w:val="CRCoverPage"/>
        <w:tabs>
          <w:tab w:val="right" w:pos="9639"/>
        </w:tabs>
        <w:spacing w:after="0"/>
        <w:rPr>
          <w:b/>
          <w:noProof/>
          <w:sz w:val="24"/>
        </w:rPr>
      </w:pPr>
      <w:r w:rsidRPr="00105674">
        <w:rPr>
          <w:b/>
          <w:noProof/>
          <w:sz w:val="24"/>
        </w:rPr>
        <w:t>Orlando, USA,</w:t>
      </w:r>
      <w:r w:rsidR="004D6698">
        <w:rPr>
          <w:b/>
          <w:noProof/>
          <w:sz w:val="24"/>
        </w:rPr>
        <w:t xml:space="preserve"> </w:t>
      </w:r>
      <w:r w:rsidR="00672C66">
        <w:rPr>
          <w:b/>
          <w:noProof/>
          <w:sz w:val="24"/>
        </w:rPr>
        <w:t>1</w:t>
      </w:r>
      <w:r>
        <w:rPr>
          <w:b/>
          <w:noProof/>
          <w:sz w:val="24"/>
        </w:rPr>
        <w:t>8</w:t>
      </w:r>
      <w:r w:rsidR="004D6698">
        <w:rPr>
          <w:b/>
          <w:noProof/>
          <w:sz w:val="24"/>
          <w:vertAlign w:val="superscript"/>
        </w:rPr>
        <w:t>th</w:t>
      </w:r>
      <w:r w:rsidR="004D6698">
        <w:rPr>
          <w:b/>
          <w:noProof/>
          <w:sz w:val="24"/>
        </w:rPr>
        <w:t xml:space="preserve"> – </w:t>
      </w:r>
      <w:r>
        <w:rPr>
          <w:b/>
          <w:noProof/>
          <w:sz w:val="24"/>
        </w:rPr>
        <w:t>22</w:t>
      </w:r>
      <w:r w:rsidRPr="00105674">
        <w:rPr>
          <w:b/>
          <w:noProof/>
          <w:sz w:val="24"/>
          <w:vertAlign w:val="superscript"/>
        </w:rPr>
        <w:t>nd</w:t>
      </w:r>
      <w:r w:rsidR="004D6698">
        <w:rPr>
          <w:b/>
          <w:noProof/>
          <w:sz w:val="24"/>
        </w:rPr>
        <w:t xml:space="preserve"> </w:t>
      </w:r>
      <w:r>
        <w:rPr>
          <w:b/>
          <w:noProof/>
          <w:sz w:val="24"/>
        </w:rPr>
        <w:t>Noember</w:t>
      </w:r>
      <w:r w:rsidR="004D6698">
        <w:rPr>
          <w:b/>
          <w:noProof/>
          <w:sz w:val="24"/>
        </w:rPr>
        <w:t xml:space="preserve"> 2024</w:t>
      </w:r>
      <w:r w:rsidR="004D6698">
        <w:rPr>
          <w:b/>
          <w:noProof/>
          <w:sz w:val="24"/>
        </w:rPr>
        <w:tab/>
        <w:t>(revision of S6-24</w:t>
      </w:r>
      <w:r>
        <w:rPr>
          <w:b/>
          <w:noProof/>
          <w:sz w:val="24"/>
        </w:rPr>
        <w:t>5</w:t>
      </w:r>
      <w:r w:rsidR="004D6698">
        <w:rPr>
          <w:b/>
          <w:noProof/>
          <w:sz w:val="24"/>
        </w:rPr>
        <w:t>xxx)</w:t>
      </w:r>
    </w:p>
    <w:p w14:paraId="697CA546" w14:textId="77777777" w:rsidR="00B97703" w:rsidRDefault="00B97703">
      <w:pPr>
        <w:rPr>
          <w:rFonts w:ascii="Arial" w:hAnsi="Arial" w:cs="Arial"/>
        </w:rPr>
      </w:pPr>
    </w:p>
    <w:p w14:paraId="6DDD6291" w14:textId="01B64D1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F62C2">
        <w:rPr>
          <w:rFonts w:ascii="Arial" w:hAnsi="Arial" w:cs="Arial"/>
          <w:b/>
          <w:sz w:val="22"/>
          <w:szCs w:val="22"/>
        </w:rPr>
        <w:t>Metaverse application enablement requirements</w:t>
      </w:r>
    </w:p>
    <w:p w14:paraId="611B4358" w14:textId="2005AF3B"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B2267B">
        <w:rPr>
          <w:rFonts w:ascii="Arial" w:hAnsi="Arial" w:cs="Arial"/>
          <w:b/>
          <w:bCs/>
          <w:sz w:val="22"/>
          <w:szCs w:val="22"/>
        </w:rPr>
        <w:t>none</w:t>
      </w:r>
    </w:p>
    <w:p w14:paraId="6DF36BBF" w14:textId="384E7267"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B2267B">
        <w:rPr>
          <w:rFonts w:ascii="Arial" w:hAnsi="Arial" w:cs="Arial"/>
          <w:b/>
          <w:bCs/>
          <w:sz w:val="22"/>
          <w:szCs w:val="22"/>
        </w:rPr>
        <w:t>Rel-19</w:t>
      </w:r>
    </w:p>
    <w:bookmarkEnd w:id="3"/>
    <w:bookmarkEnd w:id="4"/>
    <w:bookmarkEnd w:id="5"/>
    <w:p w14:paraId="2E7963FE" w14:textId="2829ED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2267B">
        <w:rPr>
          <w:rFonts w:ascii="Arial" w:hAnsi="Arial" w:cs="Arial"/>
          <w:b/>
          <w:bCs/>
          <w:sz w:val="22"/>
          <w:szCs w:val="22"/>
        </w:rPr>
        <w:t>Metaverse_App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B2267B">
        <w:rPr>
          <w:rFonts w:ascii="Arial" w:hAnsi="Arial" w:cs="Arial"/>
          <w:b/>
          <w:bCs/>
          <w:sz w:val="22"/>
          <w:szCs w:val="22"/>
        </w:rPr>
        <w:t>3GPP TSG SA WG6</w:t>
      </w:r>
      <w:bookmarkEnd w:id="6"/>
      <w:bookmarkEnd w:id="7"/>
      <w:bookmarkEnd w:id="8"/>
    </w:p>
    <w:p w14:paraId="01147493" w14:textId="64932A2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459F7" w:rsidRPr="00B2267B">
        <w:rPr>
          <w:rFonts w:ascii="Arial" w:hAnsi="Arial" w:cs="Arial"/>
          <w:b/>
          <w:bCs/>
          <w:sz w:val="22"/>
          <w:szCs w:val="22"/>
        </w:rPr>
        <w:t>FG-MV</w:t>
      </w:r>
      <w:r w:rsidR="00453E1A">
        <w:rPr>
          <w:rFonts w:ascii="Arial" w:hAnsi="Arial" w:cs="Arial"/>
          <w:b/>
          <w:bCs/>
          <w:sz w:val="22"/>
          <w:szCs w:val="22"/>
        </w:rPr>
        <w:t>-WG5</w:t>
      </w:r>
      <w:r w:rsidR="0097428F">
        <w:rPr>
          <w:rFonts w:ascii="Arial" w:hAnsi="Arial" w:cs="Arial"/>
          <w:b/>
          <w:bCs/>
          <w:sz w:val="22"/>
          <w:szCs w:val="22"/>
        </w:rPr>
        <w:t>, MSF DAM-WG</w:t>
      </w:r>
    </w:p>
    <w:p w14:paraId="08C8D7FD" w14:textId="22919CC0"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B2267B">
        <w:rPr>
          <w:rFonts w:ascii="Arial" w:hAnsi="Arial" w:cs="Arial"/>
          <w:b/>
          <w:bCs/>
          <w:sz w:val="22"/>
          <w:szCs w:val="22"/>
        </w:rPr>
        <w:t>SA</w:t>
      </w:r>
      <w:r w:rsidR="00453E1A">
        <w:rPr>
          <w:rFonts w:ascii="Arial" w:hAnsi="Arial" w:cs="Arial"/>
          <w:b/>
          <w:bCs/>
          <w:sz w:val="22"/>
          <w:szCs w:val="22"/>
        </w:rPr>
        <w:t xml:space="preserve">, </w:t>
      </w:r>
      <w:r w:rsidR="00453E1A" w:rsidRPr="00B2267B">
        <w:rPr>
          <w:rFonts w:ascii="Arial" w:hAnsi="Arial" w:cs="Arial"/>
          <w:b/>
          <w:bCs/>
          <w:sz w:val="22"/>
          <w:szCs w:val="22"/>
        </w:rPr>
        <w:t>FG-MV-WG1, FG-MV-WG2, FG-MV-WG3</w:t>
      </w:r>
    </w:p>
    <w:bookmarkEnd w:id="9"/>
    <w:bookmarkEnd w:id="10"/>
    <w:p w14:paraId="1C12BB50" w14:textId="77777777" w:rsidR="00B97703" w:rsidRDefault="00B97703">
      <w:pPr>
        <w:spacing w:after="60"/>
        <w:ind w:left="1985" w:hanging="1985"/>
        <w:rPr>
          <w:rFonts w:ascii="Arial" w:hAnsi="Arial" w:cs="Arial"/>
          <w:bCs/>
        </w:rPr>
      </w:pPr>
    </w:p>
    <w:p w14:paraId="4009E3A9" w14:textId="624D6ED0" w:rsidR="00B97703" w:rsidRDefault="00B97703" w:rsidP="00A805B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805B3">
        <w:rPr>
          <w:rFonts w:ascii="Arial" w:hAnsi="Arial" w:cs="Arial"/>
          <w:b/>
          <w:bCs/>
          <w:sz w:val="22"/>
          <w:szCs w:val="22"/>
        </w:rPr>
        <w:t>Sapan Shah (</w:t>
      </w:r>
      <w:hyperlink r:id="rId7" w:history="1">
        <w:r w:rsidR="00A805B3" w:rsidRPr="00275FAE">
          <w:rPr>
            <w:rStyle w:val="Hyperlink"/>
            <w:rFonts w:ascii="Arial" w:hAnsi="Arial" w:cs="Arial"/>
            <w:b/>
            <w:bCs/>
            <w:sz w:val="22"/>
            <w:szCs w:val="22"/>
          </w:rPr>
          <w:t>sapan.shah@samsung.com</w:t>
        </w:r>
      </w:hyperlink>
      <w:r w:rsidR="00A805B3">
        <w:rPr>
          <w:rFonts w:ascii="Arial" w:hAnsi="Arial" w:cs="Arial"/>
          <w:b/>
          <w:bCs/>
          <w:sz w:val="22"/>
          <w:szCs w:val="22"/>
        </w:rPr>
        <w:t xml:space="preserve">) </w:t>
      </w:r>
    </w:p>
    <w:p w14:paraId="4FA104EB" w14:textId="77777777" w:rsidR="00A805B3" w:rsidRPr="004E3939" w:rsidRDefault="00A805B3" w:rsidP="00A805B3">
      <w:pPr>
        <w:spacing w:after="60"/>
        <w:ind w:left="1985" w:hanging="1985"/>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34DB57E" w:rsidR="00B97703" w:rsidRPr="0010105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101054" w:rsidRPr="00101054">
        <w:rPr>
          <w:rFonts w:ascii="Arial" w:hAnsi="Arial" w:cs="Arial"/>
          <w:b/>
          <w:bCs/>
          <w:sz w:val="22"/>
          <w:szCs w:val="22"/>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C715863" w14:textId="77E31797" w:rsidR="007A25AE" w:rsidRDefault="007A25AE" w:rsidP="007A25AE">
      <w:r>
        <w:t>3GPP SA6 is currently working on providing application enabler for metaverse applications. In their work, SA6 has specified spatial anchors and spatial map services in 3GPP TS 23.437, and Digital asset service in 3GPP TS 23.438.</w:t>
      </w:r>
    </w:p>
    <w:p w14:paraId="5E0CF90F" w14:textId="50B85C72" w:rsidR="00C57D1C" w:rsidRDefault="00C57D1C" w:rsidP="007A25AE">
      <w:r>
        <w:t>Particularly for digital asset service, for Rel-19, 3GPP has considered Avatar of a human as a digital asset and provided service to enable metaverse application and their users to manage their digital asset (i.e. Avatar). 3GPP SA6 believes that the digital asset service as defined in TS 23.438 also fulfils many of the requirements from FGMV as specified in clause 8.2 of FGMV-19 (</w:t>
      </w:r>
      <w:hyperlink r:id="rId9" w:history="1">
        <w:r w:rsidRPr="00275FAE">
          <w:rPr>
            <w:rStyle w:val="Hyperlink"/>
          </w:rPr>
          <w:t>https://www.itu.int/en/ITU-T/focusgroups/mv/Documents/List%20of%20FG-MV%20deliverables/FGMV-19.pdf</w:t>
        </w:r>
      </w:hyperlink>
      <w:r>
        <w:t>).</w:t>
      </w:r>
      <w:r w:rsidR="00296459">
        <w:t xml:space="preserve"> 3GPP SA6 also believes that the use cases considered in Metaverse Standard forum (Digital Asset Management) can also be implemented using the Digital asset service as provided in 3GPP TS 23.438.</w:t>
      </w:r>
    </w:p>
    <w:p w14:paraId="4BE21095" w14:textId="4BBF6CDC" w:rsidR="005B1FAF" w:rsidRDefault="00D912FD" w:rsidP="007A25AE">
      <w:r>
        <w:t>3GPP SA6 kindly asks</w:t>
      </w:r>
      <w:r w:rsidRPr="00D912FD">
        <w:t xml:space="preserve"> FG-MV-WG5, MSF DAM-WG</w:t>
      </w:r>
      <w:r>
        <w:t xml:space="preserve"> to review the specifications for metaverse application enablement, and also provide any other application enablement requirements to consider in future release. </w:t>
      </w:r>
    </w:p>
    <w:p w14:paraId="09C01FE6" w14:textId="3DE13F82" w:rsidR="00296459" w:rsidRDefault="00296459" w:rsidP="007A25AE">
      <w:r>
        <w:t>Further, 3GPP SA6 is looking forward to have more collaboration on topics of mutual interests.</w:t>
      </w:r>
    </w:p>
    <w:p w14:paraId="274D0BDC" w14:textId="77777777" w:rsidR="00B97703" w:rsidRDefault="002F1940" w:rsidP="000F6242">
      <w:pPr>
        <w:pStyle w:val="Heading1"/>
      </w:pPr>
      <w:r>
        <w:t>2</w:t>
      </w:r>
      <w:r>
        <w:tab/>
      </w:r>
      <w:r w:rsidR="000F6242">
        <w:t>Actions</w:t>
      </w:r>
    </w:p>
    <w:p w14:paraId="51CCBAE2" w14:textId="2821A3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912FD" w:rsidRPr="00D912FD">
        <w:rPr>
          <w:rFonts w:ascii="Arial" w:hAnsi="Arial" w:cs="Arial"/>
          <w:b/>
        </w:rPr>
        <w:t>FG-MV-WG5, MSF DAM-WG</w:t>
      </w:r>
    </w:p>
    <w:p w14:paraId="362A4047" w14:textId="4D2ECC63"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D912FD" w:rsidRPr="00D912FD">
        <w:t>3GPP SA6</w:t>
      </w:r>
      <w:r w:rsidRPr="00D912FD">
        <w:t xml:space="preserve"> asks </w:t>
      </w:r>
      <w:r w:rsidR="00D912FD" w:rsidRPr="00D912FD">
        <w:t xml:space="preserve">FG-MV-WG5, MSF DAM-WG </w:t>
      </w:r>
      <w:r w:rsidR="00D912FD">
        <w:t>to review the specifications for metaverse application enablement, and also provide any other application enablement requirements to consider in future release.</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353F24" w14:textId="2BE2AC94" w:rsidR="00954653" w:rsidRDefault="00954653" w:rsidP="00954653">
      <w:pPr>
        <w:tabs>
          <w:tab w:val="left" w:pos="5103"/>
        </w:tabs>
        <w:spacing w:after="120"/>
        <w:rPr>
          <w:rFonts w:ascii="Arial" w:hAnsi="Arial" w:cs="Arial"/>
          <w:bCs/>
        </w:rPr>
      </w:pPr>
      <w:r>
        <w:rPr>
          <w:rFonts w:ascii="Arial" w:hAnsi="Arial" w:cs="Arial"/>
          <w:bCs/>
        </w:rPr>
        <w:t>SA6#6</w:t>
      </w:r>
      <w:r w:rsidR="006B5245">
        <w:rPr>
          <w:rFonts w:ascii="Arial" w:hAnsi="Arial" w:cs="Arial"/>
          <w:bCs/>
        </w:rPr>
        <w:t>5</w:t>
      </w:r>
      <w:r>
        <w:rPr>
          <w:rFonts w:ascii="Arial" w:hAnsi="Arial" w:cs="Arial"/>
          <w:bCs/>
        </w:rPr>
        <w:t xml:space="preserve">                 1</w:t>
      </w:r>
      <w:r w:rsidR="006B5245">
        <w:rPr>
          <w:rFonts w:ascii="Arial" w:hAnsi="Arial" w:cs="Arial"/>
          <w:bCs/>
        </w:rPr>
        <w:t>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w:t>
      </w:r>
      <w:r w:rsidR="006B5245">
        <w:rPr>
          <w:rFonts w:ascii="Arial" w:hAnsi="Arial" w:cs="Arial"/>
          <w:bCs/>
        </w:rPr>
        <w:t>1</w:t>
      </w:r>
      <w:r w:rsidR="006B5245" w:rsidRPr="006B5245">
        <w:rPr>
          <w:rFonts w:ascii="Arial" w:hAnsi="Arial" w:cs="Arial"/>
          <w:bCs/>
          <w:vertAlign w:val="superscript"/>
        </w:rPr>
        <w:t>st</w:t>
      </w:r>
      <w:r>
        <w:rPr>
          <w:rFonts w:ascii="Arial" w:hAnsi="Arial" w:cs="Arial"/>
          <w:bCs/>
        </w:rPr>
        <w:t xml:space="preserve"> </w:t>
      </w:r>
      <w:r w:rsidR="006B5245">
        <w:rPr>
          <w:rFonts w:ascii="Arial" w:hAnsi="Arial" w:cs="Arial"/>
          <w:bCs/>
        </w:rPr>
        <w:t>February</w:t>
      </w:r>
      <w:r>
        <w:rPr>
          <w:rFonts w:ascii="Arial" w:hAnsi="Arial" w:cs="Arial"/>
          <w:bCs/>
        </w:rPr>
        <w:t xml:space="preserve"> </w:t>
      </w:r>
      <w:r w:rsidRPr="002D5115">
        <w:rPr>
          <w:rFonts w:ascii="Arial" w:hAnsi="Arial" w:cs="Arial"/>
          <w:bCs/>
        </w:rPr>
        <w:t>202</w:t>
      </w:r>
      <w:r w:rsidR="006B5245">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6B5245">
        <w:rPr>
          <w:rFonts w:ascii="Arial" w:hAnsi="Arial" w:cs="Arial"/>
          <w:bCs/>
        </w:rPr>
        <w:t>Athens</w:t>
      </w:r>
      <w:r>
        <w:rPr>
          <w:rFonts w:ascii="Arial" w:hAnsi="Arial" w:cs="Arial"/>
          <w:bCs/>
        </w:rPr>
        <w:t xml:space="preserve">, </w:t>
      </w:r>
      <w:r w:rsidR="006B5245">
        <w:rPr>
          <w:rFonts w:ascii="Arial" w:hAnsi="Arial" w:cs="Arial"/>
          <w:bCs/>
        </w:rPr>
        <w:t>Greece</w:t>
      </w:r>
    </w:p>
    <w:p w14:paraId="7F07E4A0" w14:textId="6D9627A6" w:rsidR="00105674" w:rsidRDefault="00105674" w:rsidP="00105674">
      <w:pPr>
        <w:tabs>
          <w:tab w:val="left" w:pos="5103"/>
        </w:tabs>
        <w:spacing w:after="120"/>
        <w:rPr>
          <w:rFonts w:ascii="Arial" w:hAnsi="Arial" w:cs="Arial"/>
          <w:bCs/>
        </w:rPr>
      </w:pPr>
      <w:r>
        <w:rPr>
          <w:rFonts w:ascii="Arial" w:hAnsi="Arial" w:cs="Arial"/>
          <w:bCs/>
        </w:rPr>
        <w:t>SA6#66                 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Gothenburg, Sweden</w:t>
      </w:r>
    </w:p>
    <w:p w14:paraId="306D968C" w14:textId="77777777" w:rsidR="00954653" w:rsidRDefault="00954653" w:rsidP="007E6E95">
      <w:pPr>
        <w:tabs>
          <w:tab w:val="left" w:pos="5103"/>
        </w:tabs>
        <w:spacing w:after="120"/>
        <w:rPr>
          <w:rFonts w:ascii="Arial" w:hAnsi="Arial" w:cs="Arial"/>
          <w:bCs/>
        </w:rPr>
      </w:pPr>
    </w:p>
    <w:p w14:paraId="35A3D68C"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D8B5C" w14:textId="77777777" w:rsidR="008425E3" w:rsidRDefault="008425E3">
      <w:pPr>
        <w:spacing w:after="0"/>
      </w:pPr>
      <w:r>
        <w:separator/>
      </w:r>
    </w:p>
  </w:endnote>
  <w:endnote w:type="continuationSeparator" w:id="0">
    <w:p w14:paraId="139C47B7" w14:textId="77777777" w:rsidR="008425E3" w:rsidRDefault="008425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3984C" w14:textId="77777777" w:rsidR="008425E3" w:rsidRDefault="008425E3">
      <w:pPr>
        <w:spacing w:after="0"/>
      </w:pPr>
      <w:r>
        <w:separator/>
      </w:r>
    </w:p>
  </w:footnote>
  <w:footnote w:type="continuationSeparator" w:id="0">
    <w:p w14:paraId="5D9D8514" w14:textId="77777777" w:rsidR="008425E3" w:rsidRDefault="008425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587C"/>
    <w:rsid w:val="00017F23"/>
    <w:rsid w:val="00046F08"/>
    <w:rsid w:val="00095BC2"/>
    <w:rsid w:val="000C2DA1"/>
    <w:rsid w:val="000C3E1C"/>
    <w:rsid w:val="000F6242"/>
    <w:rsid w:val="00101054"/>
    <w:rsid w:val="00105674"/>
    <w:rsid w:val="00174844"/>
    <w:rsid w:val="001F34C8"/>
    <w:rsid w:val="001F62C2"/>
    <w:rsid w:val="002201E4"/>
    <w:rsid w:val="00270389"/>
    <w:rsid w:val="00296459"/>
    <w:rsid w:val="002A6824"/>
    <w:rsid w:val="002E49D5"/>
    <w:rsid w:val="002F1940"/>
    <w:rsid w:val="00320F57"/>
    <w:rsid w:val="0034030B"/>
    <w:rsid w:val="00383545"/>
    <w:rsid w:val="003B654D"/>
    <w:rsid w:val="003C489E"/>
    <w:rsid w:val="003D3743"/>
    <w:rsid w:val="003E657F"/>
    <w:rsid w:val="00433500"/>
    <w:rsid w:val="00433F71"/>
    <w:rsid w:val="00440D43"/>
    <w:rsid w:val="00453E1A"/>
    <w:rsid w:val="00455362"/>
    <w:rsid w:val="0045595F"/>
    <w:rsid w:val="00477B79"/>
    <w:rsid w:val="00491896"/>
    <w:rsid w:val="004B46AC"/>
    <w:rsid w:val="004D063A"/>
    <w:rsid w:val="004D6698"/>
    <w:rsid w:val="004E3939"/>
    <w:rsid w:val="00520EC6"/>
    <w:rsid w:val="00524687"/>
    <w:rsid w:val="005B1FAF"/>
    <w:rsid w:val="005B5087"/>
    <w:rsid w:val="005C1AA8"/>
    <w:rsid w:val="005F3B26"/>
    <w:rsid w:val="00646E60"/>
    <w:rsid w:val="0065270E"/>
    <w:rsid w:val="00672C66"/>
    <w:rsid w:val="006A3A35"/>
    <w:rsid w:val="006B0604"/>
    <w:rsid w:val="006B5245"/>
    <w:rsid w:val="006E0D4F"/>
    <w:rsid w:val="006F2D99"/>
    <w:rsid w:val="00726022"/>
    <w:rsid w:val="007A25AE"/>
    <w:rsid w:val="007E6E95"/>
    <w:rsid w:val="007F4F92"/>
    <w:rsid w:val="007F6F25"/>
    <w:rsid w:val="00800273"/>
    <w:rsid w:val="00832356"/>
    <w:rsid w:val="00832B2B"/>
    <w:rsid w:val="008425E3"/>
    <w:rsid w:val="008459F7"/>
    <w:rsid w:val="00871009"/>
    <w:rsid w:val="008858CD"/>
    <w:rsid w:val="008D772F"/>
    <w:rsid w:val="008E197E"/>
    <w:rsid w:val="009243EF"/>
    <w:rsid w:val="00953874"/>
    <w:rsid w:val="00954653"/>
    <w:rsid w:val="0097428F"/>
    <w:rsid w:val="0099764C"/>
    <w:rsid w:val="00A339E5"/>
    <w:rsid w:val="00A34B3D"/>
    <w:rsid w:val="00A46CCB"/>
    <w:rsid w:val="00A653CE"/>
    <w:rsid w:val="00A71544"/>
    <w:rsid w:val="00A805B3"/>
    <w:rsid w:val="00A90373"/>
    <w:rsid w:val="00AC6106"/>
    <w:rsid w:val="00AE1828"/>
    <w:rsid w:val="00B2267B"/>
    <w:rsid w:val="00B27EB4"/>
    <w:rsid w:val="00B33F3C"/>
    <w:rsid w:val="00B5011D"/>
    <w:rsid w:val="00B823A6"/>
    <w:rsid w:val="00B97703"/>
    <w:rsid w:val="00BB6A1F"/>
    <w:rsid w:val="00C04BAC"/>
    <w:rsid w:val="00C178A7"/>
    <w:rsid w:val="00C17B7B"/>
    <w:rsid w:val="00C23C20"/>
    <w:rsid w:val="00C362C0"/>
    <w:rsid w:val="00C57D1C"/>
    <w:rsid w:val="00CD5002"/>
    <w:rsid w:val="00CF46F9"/>
    <w:rsid w:val="00CF6087"/>
    <w:rsid w:val="00D02856"/>
    <w:rsid w:val="00D144DE"/>
    <w:rsid w:val="00D209D8"/>
    <w:rsid w:val="00D25CD3"/>
    <w:rsid w:val="00D62A0E"/>
    <w:rsid w:val="00D84FCE"/>
    <w:rsid w:val="00D856BD"/>
    <w:rsid w:val="00D912FD"/>
    <w:rsid w:val="00DF7E9B"/>
    <w:rsid w:val="00E92981"/>
    <w:rsid w:val="00E961C6"/>
    <w:rsid w:val="00EB2ABD"/>
    <w:rsid w:val="00EC0AE9"/>
    <w:rsid w:val="00ED48C3"/>
    <w:rsid w:val="00EF0561"/>
    <w:rsid w:val="00F24338"/>
    <w:rsid w:val="00F33593"/>
    <w:rsid w:val="00F34B3C"/>
    <w:rsid w:val="00F43888"/>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67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1056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105674"/>
    <w:pPr>
      <w:pBdr>
        <w:top w:val="none" w:sz="0" w:space="0" w:color="auto"/>
      </w:pBdr>
      <w:spacing w:before="180"/>
      <w:outlineLvl w:val="1"/>
    </w:pPr>
    <w:rPr>
      <w:sz w:val="32"/>
    </w:rPr>
  </w:style>
  <w:style w:type="paragraph" w:styleId="Heading3">
    <w:name w:val="heading 3"/>
    <w:aliases w:val="H3,h3"/>
    <w:basedOn w:val="Heading2"/>
    <w:next w:val="Normal"/>
    <w:qFormat/>
    <w:rsid w:val="00105674"/>
    <w:pPr>
      <w:spacing w:before="120"/>
      <w:outlineLvl w:val="2"/>
    </w:pPr>
    <w:rPr>
      <w:sz w:val="28"/>
    </w:rPr>
  </w:style>
  <w:style w:type="paragraph" w:styleId="Heading4">
    <w:name w:val="heading 4"/>
    <w:aliases w:val="h4"/>
    <w:basedOn w:val="Heading3"/>
    <w:next w:val="Normal"/>
    <w:qFormat/>
    <w:rsid w:val="00105674"/>
    <w:pPr>
      <w:ind w:left="1418" w:hanging="1418"/>
      <w:outlineLvl w:val="3"/>
    </w:pPr>
    <w:rPr>
      <w:sz w:val="24"/>
    </w:rPr>
  </w:style>
  <w:style w:type="paragraph" w:styleId="Heading5">
    <w:name w:val="heading 5"/>
    <w:aliases w:val="h5"/>
    <w:basedOn w:val="Heading4"/>
    <w:next w:val="Normal"/>
    <w:qFormat/>
    <w:rsid w:val="00105674"/>
    <w:pPr>
      <w:ind w:left="1701" w:hanging="1701"/>
      <w:outlineLvl w:val="4"/>
    </w:pPr>
    <w:rPr>
      <w:sz w:val="22"/>
    </w:rPr>
  </w:style>
  <w:style w:type="paragraph" w:styleId="Heading6">
    <w:name w:val="heading 6"/>
    <w:aliases w:val="h6"/>
    <w:basedOn w:val="H6"/>
    <w:next w:val="Normal"/>
    <w:qFormat/>
    <w:rsid w:val="00105674"/>
    <w:pPr>
      <w:outlineLvl w:val="5"/>
    </w:pPr>
  </w:style>
  <w:style w:type="paragraph" w:styleId="Heading7">
    <w:name w:val="heading 7"/>
    <w:basedOn w:val="H6"/>
    <w:next w:val="Normal"/>
    <w:qFormat/>
    <w:rsid w:val="00105674"/>
    <w:pPr>
      <w:outlineLvl w:val="6"/>
    </w:pPr>
  </w:style>
  <w:style w:type="paragraph" w:styleId="Heading8">
    <w:name w:val="heading 8"/>
    <w:basedOn w:val="Heading1"/>
    <w:next w:val="Normal"/>
    <w:qFormat/>
    <w:rsid w:val="00105674"/>
    <w:pPr>
      <w:ind w:left="0" w:firstLine="0"/>
      <w:outlineLvl w:val="7"/>
    </w:pPr>
  </w:style>
  <w:style w:type="paragraph" w:styleId="Heading9">
    <w:name w:val="heading 9"/>
    <w:basedOn w:val="Heading8"/>
    <w:next w:val="Normal"/>
    <w:qFormat/>
    <w:rsid w:val="001056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567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10567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567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05674"/>
    <w:pPr>
      <w:spacing w:before="180"/>
      <w:ind w:left="2693" w:hanging="2693"/>
    </w:pPr>
    <w:rPr>
      <w:b/>
    </w:rPr>
  </w:style>
  <w:style w:type="paragraph" w:styleId="TOC1">
    <w:name w:val="toc 1"/>
    <w:semiHidden/>
    <w:rsid w:val="001056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056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05674"/>
    <w:pPr>
      <w:ind w:left="1701" w:hanging="1701"/>
    </w:pPr>
  </w:style>
  <w:style w:type="paragraph" w:styleId="TOC4">
    <w:name w:val="toc 4"/>
    <w:basedOn w:val="TOC3"/>
    <w:semiHidden/>
    <w:rsid w:val="00105674"/>
    <w:pPr>
      <w:ind w:left="1418" w:hanging="1418"/>
    </w:pPr>
  </w:style>
  <w:style w:type="paragraph" w:styleId="TOC3">
    <w:name w:val="toc 3"/>
    <w:basedOn w:val="TOC2"/>
    <w:semiHidden/>
    <w:rsid w:val="00105674"/>
    <w:pPr>
      <w:ind w:left="1134" w:hanging="1134"/>
    </w:pPr>
  </w:style>
  <w:style w:type="paragraph" w:styleId="TOC2">
    <w:name w:val="toc 2"/>
    <w:basedOn w:val="TOC1"/>
    <w:semiHidden/>
    <w:rsid w:val="00105674"/>
    <w:pPr>
      <w:keepNext w:val="0"/>
      <w:spacing w:before="0"/>
      <w:ind w:left="851" w:hanging="851"/>
    </w:pPr>
    <w:rPr>
      <w:sz w:val="20"/>
    </w:rPr>
  </w:style>
  <w:style w:type="paragraph" w:styleId="Index2">
    <w:name w:val="index 2"/>
    <w:basedOn w:val="Index1"/>
    <w:semiHidden/>
    <w:rsid w:val="00105674"/>
    <w:pPr>
      <w:ind w:left="284"/>
    </w:pPr>
  </w:style>
  <w:style w:type="paragraph" w:styleId="Index1">
    <w:name w:val="index 1"/>
    <w:basedOn w:val="Normal"/>
    <w:semiHidden/>
    <w:rsid w:val="00105674"/>
    <w:pPr>
      <w:keepLines/>
      <w:spacing w:after="0"/>
    </w:pPr>
  </w:style>
  <w:style w:type="paragraph" w:customStyle="1" w:styleId="ZH">
    <w:name w:val="ZH"/>
    <w:rsid w:val="001056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05674"/>
    <w:pPr>
      <w:outlineLvl w:val="9"/>
    </w:pPr>
  </w:style>
  <w:style w:type="paragraph" w:styleId="ListNumber2">
    <w:name w:val="List Number 2"/>
    <w:basedOn w:val="ListNumber"/>
    <w:semiHidden/>
    <w:rsid w:val="00105674"/>
    <w:pPr>
      <w:ind w:left="851"/>
    </w:pPr>
  </w:style>
  <w:style w:type="character" w:styleId="FootnoteReference">
    <w:name w:val="footnote reference"/>
    <w:semiHidden/>
    <w:rsid w:val="00105674"/>
    <w:rPr>
      <w:b/>
      <w:position w:val="6"/>
      <w:sz w:val="16"/>
    </w:rPr>
  </w:style>
  <w:style w:type="paragraph" w:styleId="FootnoteText">
    <w:name w:val="footnote text"/>
    <w:basedOn w:val="Normal"/>
    <w:link w:val="FootnoteTextChar"/>
    <w:semiHidden/>
    <w:rsid w:val="00105674"/>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05674"/>
    <w:rPr>
      <w:b/>
    </w:rPr>
  </w:style>
  <w:style w:type="paragraph" w:customStyle="1" w:styleId="TAC">
    <w:name w:val="TAC"/>
    <w:basedOn w:val="TAL"/>
    <w:rsid w:val="00105674"/>
    <w:pPr>
      <w:jc w:val="center"/>
    </w:pPr>
  </w:style>
  <w:style w:type="paragraph" w:customStyle="1" w:styleId="TF">
    <w:name w:val="TF"/>
    <w:basedOn w:val="TH"/>
    <w:rsid w:val="00105674"/>
    <w:pPr>
      <w:keepNext w:val="0"/>
      <w:spacing w:before="0" w:after="240"/>
    </w:pPr>
  </w:style>
  <w:style w:type="paragraph" w:customStyle="1" w:styleId="NO">
    <w:name w:val="NO"/>
    <w:basedOn w:val="Normal"/>
    <w:rsid w:val="00105674"/>
    <w:pPr>
      <w:keepLines/>
      <w:ind w:left="1135" w:hanging="851"/>
    </w:pPr>
  </w:style>
  <w:style w:type="paragraph" w:styleId="TOC9">
    <w:name w:val="toc 9"/>
    <w:basedOn w:val="TOC8"/>
    <w:semiHidden/>
    <w:rsid w:val="00105674"/>
    <w:pPr>
      <w:ind w:left="1418" w:hanging="1418"/>
    </w:pPr>
  </w:style>
  <w:style w:type="paragraph" w:customStyle="1" w:styleId="EX">
    <w:name w:val="EX"/>
    <w:basedOn w:val="Normal"/>
    <w:rsid w:val="00105674"/>
    <w:pPr>
      <w:keepLines/>
      <w:ind w:left="1702" w:hanging="1418"/>
    </w:pPr>
  </w:style>
  <w:style w:type="paragraph" w:customStyle="1" w:styleId="FP">
    <w:name w:val="FP"/>
    <w:basedOn w:val="Normal"/>
    <w:rsid w:val="00105674"/>
    <w:pPr>
      <w:spacing w:after="0"/>
    </w:pPr>
  </w:style>
  <w:style w:type="paragraph" w:customStyle="1" w:styleId="LD">
    <w:name w:val="LD"/>
    <w:rsid w:val="0010567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05674"/>
    <w:pPr>
      <w:spacing w:after="0"/>
    </w:pPr>
  </w:style>
  <w:style w:type="paragraph" w:customStyle="1" w:styleId="EW">
    <w:name w:val="EW"/>
    <w:basedOn w:val="EX"/>
    <w:rsid w:val="00105674"/>
    <w:pPr>
      <w:spacing w:after="0"/>
    </w:pPr>
  </w:style>
  <w:style w:type="paragraph" w:styleId="TOC6">
    <w:name w:val="toc 6"/>
    <w:basedOn w:val="TOC5"/>
    <w:next w:val="Normal"/>
    <w:semiHidden/>
    <w:rsid w:val="00105674"/>
    <w:pPr>
      <w:ind w:left="1985" w:hanging="1985"/>
    </w:pPr>
  </w:style>
  <w:style w:type="paragraph" w:styleId="TOC7">
    <w:name w:val="toc 7"/>
    <w:basedOn w:val="TOC6"/>
    <w:next w:val="Normal"/>
    <w:semiHidden/>
    <w:rsid w:val="00105674"/>
    <w:pPr>
      <w:ind w:left="2268" w:hanging="2268"/>
    </w:pPr>
  </w:style>
  <w:style w:type="paragraph" w:styleId="ListBullet2">
    <w:name w:val="List Bullet 2"/>
    <w:basedOn w:val="ListBullet"/>
    <w:semiHidden/>
    <w:rsid w:val="00105674"/>
    <w:pPr>
      <w:ind w:left="851"/>
    </w:pPr>
  </w:style>
  <w:style w:type="paragraph" w:styleId="ListBullet3">
    <w:name w:val="List Bullet 3"/>
    <w:basedOn w:val="ListBullet2"/>
    <w:semiHidden/>
    <w:rsid w:val="00105674"/>
    <w:pPr>
      <w:ind w:left="1135"/>
    </w:pPr>
  </w:style>
  <w:style w:type="paragraph" w:styleId="ListNumber">
    <w:name w:val="List Number"/>
    <w:basedOn w:val="List"/>
    <w:semiHidden/>
    <w:rsid w:val="00105674"/>
  </w:style>
  <w:style w:type="paragraph" w:customStyle="1" w:styleId="EQ">
    <w:name w:val="EQ"/>
    <w:basedOn w:val="Normal"/>
    <w:next w:val="Normal"/>
    <w:rsid w:val="00105674"/>
    <w:pPr>
      <w:keepLines/>
      <w:tabs>
        <w:tab w:val="center" w:pos="4536"/>
        <w:tab w:val="right" w:pos="9072"/>
      </w:tabs>
    </w:pPr>
    <w:rPr>
      <w:noProof/>
    </w:rPr>
  </w:style>
  <w:style w:type="paragraph" w:customStyle="1" w:styleId="TH">
    <w:name w:val="TH"/>
    <w:basedOn w:val="Normal"/>
    <w:rsid w:val="00105674"/>
    <w:pPr>
      <w:keepNext/>
      <w:keepLines/>
      <w:spacing w:before="60"/>
      <w:jc w:val="center"/>
    </w:pPr>
    <w:rPr>
      <w:rFonts w:ascii="Arial" w:hAnsi="Arial"/>
      <w:b/>
    </w:rPr>
  </w:style>
  <w:style w:type="paragraph" w:customStyle="1" w:styleId="NF">
    <w:name w:val="NF"/>
    <w:basedOn w:val="NO"/>
    <w:rsid w:val="00105674"/>
    <w:pPr>
      <w:keepNext/>
      <w:spacing w:after="0"/>
    </w:pPr>
    <w:rPr>
      <w:rFonts w:ascii="Arial" w:hAnsi="Arial"/>
      <w:sz w:val="18"/>
    </w:rPr>
  </w:style>
  <w:style w:type="paragraph" w:customStyle="1" w:styleId="PL">
    <w:name w:val="PL"/>
    <w:rsid w:val="00105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05674"/>
    <w:pPr>
      <w:jc w:val="right"/>
    </w:pPr>
  </w:style>
  <w:style w:type="paragraph" w:customStyle="1" w:styleId="H6">
    <w:name w:val="H6"/>
    <w:basedOn w:val="Heading5"/>
    <w:next w:val="Normal"/>
    <w:rsid w:val="00105674"/>
    <w:pPr>
      <w:ind w:left="1985" w:hanging="1985"/>
      <w:outlineLvl w:val="9"/>
    </w:pPr>
    <w:rPr>
      <w:sz w:val="20"/>
    </w:rPr>
  </w:style>
  <w:style w:type="paragraph" w:customStyle="1" w:styleId="TAN">
    <w:name w:val="TAN"/>
    <w:basedOn w:val="TAL"/>
    <w:rsid w:val="00105674"/>
    <w:pPr>
      <w:ind w:left="851" w:hanging="851"/>
    </w:pPr>
  </w:style>
  <w:style w:type="paragraph" w:customStyle="1" w:styleId="TAL">
    <w:name w:val="TAL"/>
    <w:basedOn w:val="Normal"/>
    <w:rsid w:val="00105674"/>
    <w:pPr>
      <w:keepNext/>
      <w:keepLines/>
      <w:spacing w:after="0"/>
    </w:pPr>
    <w:rPr>
      <w:rFonts w:ascii="Arial" w:hAnsi="Arial"/>
      <w:sz w:val="18"/>
    </w:rPr>
  </w:style>
  <w:style w:type="paragraph" w:customStyle="1" w:styleId="ZA">
    <w:name w:val="ZA"/>
    <w:rsid w:val="001056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056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056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056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05674"/>
    <w:pPr>
      <w:framePr w:wrap="notBeside" w:y="16161"/>
    </w:pPr>
  </w:style>
  <w:style w:type="character" w:customStyle="1" w:styleId="ZGSM">
    <w:name w:val="ZGSM"/>
    <w:rsid w:val="00105674"/>
  </w:style>
  <w:style w:type="paragraph" w:styleId="List2">
    <w:name w:val="List 2"/>
    <w:basedOn w:val="List"/>
    <w:semiHidden/>
    <w:rsid w:val="00105674"/>
    <w:pPr>
      <w:ind w:left="851"/>
    </w:pPr>
  </w:style>
  <w:style w:type="paragraph" w:customStyle="1" w:styleId="ZG">
    <w:name w:val="ZG"/>
    <w:rsid w:val="001056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105674"/>
    <w:pPr>
      <w:ind w:left="1135"/>
    </w:pPr>
  </w:style>
  <w:style w:type="paragraph" w:styleId="List4">
    <w:name w:val="List 4"/>
    <w:basedOn w:val="List3"/>
    <w:semiHidden/>
    <w:rsid w:val="00105674"/>
    <w:pPr>
      <w:ind w:left="1418"/>
    </w:pPr>
  </w:style>
  <w:style w:type="paragraph" w:styleId="List5">
    <w:name w:val="List 5"/>
    <w:basedOn w:val="List4"/>
    <w:semiHidden/>
    <w:rsid w:val="00105674"/>
    <w:pPr>
      <w:ind w:left="1702"/>
    </w:pPr>
  </w:style>
  <w:style w:type="paragraph" w:customStyle="1" w:styleId="EditorsNote">
    <w:name w:val="Editor's Note"/>
    <w:basedOn w:val="NO"/>
    <w:rsid w:val="00105674"/>
    <w:rPr>
      <w:color w:val="FF0000"/>
    </w:rPr>
  </w:style>
  <w:style w:type="paragraph" w:styleId="List">
    <w:name w:val="List"/>
    <w:basedOn w:val="Normal"/>
    <w:semiHidden/>
    <w:rsid w:val="00105674"/>
    <w:pPr>
      <w:ind w:left="568" w:hanging="284"/>
    </w:pPr>
  </w:style>
  <w:style w:type="paragraph" w:styleId="ListBullet">
    <w:name w:val="List Bullet"/>
    <w:basedOn w:val="List"/>
    <w:semiHidden/>
    <w:rsid w:val="00105674"/>
  </w:style>
  <w:style w:type="paragraph" w:styleId="ListBullet4">
    <w:name w:val="List Bullet 4"/>
    <w:basedOn w:val="ListBullet3"/>
    <w:semiHidden/>
    <w:rsid w:val="00105674"/>
    <w:pPr>
      <w:ind w:left="1418"/>
    </w:pPr>
  </w:style>
  <w:style w:type="paragraph" w:styleId="ListBullet5">
    <w:name w:val="List Bullet 5"/>
    <w:basedOn w:val="ListBullet4"/>
    <w:semiHidden/>
    <w:rsid w:val="00105674"/>
    <w:pPr>
      <w:ind w:left="1702"/>
    </w:pPr>
  </w:style>
  <w:style w:type="paragraph" w:customStyle="1" w:styleId="B2">
    <w:name w:val="B2"/>
    <w:basedOn w:val="List2"/>
    <w:rsid w:val="00105674"/>
  </w:style>
  <w:style w:type="paragraph" w:customStyle="1" w:styleId="B3">
    <w:name w:val="B3"/>
    <w:basedOn w:val="List3"/>
    <w:rsid w:val="00105674"/>
  </w:style>
  <w:style w:type="paragraph" w:customStyle="1" w:styleId="B4">
    <w:name w:val="B4"/>
    <w:basedOn w:val="List4"/>
    <w:rsid w:val="00105674"/>
  </w:style>
  <w:style w:type="paragraph" w:customStyle="1" w:styleId="B5">
    <w:name w:val="B5"/>
    <w:basedOn w:val="List5"/>
    <w:rsid w:val="00105674"/>
  </w:style>
  <w:style w:type="paragraph" w:customStyle="1" w:styleId="ZTD">
    <w:name w:val="ZTD"/>
    <w:basedOn w:val="ZB"/>
    <w:rsid w:val="0010567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apan.shah@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tu.int/en/ITU-T/focusgroups/mv/Documents/List%20of%20FG-MV%20deliverables/FGMV-19.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194</TotalTime>
  <Pages>1</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60</cp:revision>
  <cp:lastPrinted>2002-04-23T07:10:00Z</cp:lastPrinted>
  <dcterms:created xsi:type="dcterms:W3CDTF">2020-01-14T15:01:00Z</dcterms:created>
  <dcterms:modified xsi:type="dcterms:W3CDTF">2024-11-11T08:09:00Z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